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1E4" w:rsidRPr="00AF61E4" w:rsidRDefault="00AF61E4" w:rsidP="00AF61E4">
      <w:pPr>
        <w:jc w:val="center"/>
        <w:rPr>
          <w:rFonts w:ascii="Arial" w:hAnsi="Arial" w:cs="Arial"/>
          <w:b/>
          <w:sz w:val="32"/>
          <w:szCs w:val="32"/>
        </w:rPr>
      </w:pPr>
      <w:r w:rsidRPr="00AF61E4">
        <w:rPr>
          <w:rFonts w:ascii="Arial" w:hAnsi="Arial" w:cs="Arial"/>
          <w:b/>
          <w:sz w:val="32"/>
          <w:szCs w:val="32"/>
        </w:rPr>
        <w:t>COMUNE DI GUARDIAGRELE</w:t>
      </w:r>
    </w:p>
    <w:p w:rsidR="00AF61E4" w:rsidRDefault="00AF61E4" w:rsidP="00AF61E4">
      <w:pPr>
        <w:jc w:val="center"/>
        <w:rPr>
          <w:rFonts w:ascii="Arial" w:hAnsi="Arial" w:cs="Arial"/>
          <w:b/>
          <w:sz w:val="24"/>
          <w:szCs w:val="24"/>
        </w:rPr>
      </w:pPr>
      <w:r w:rsidRPr="00AF61E4">
        <w:rPr>
          <w:rFonts w:ascii="Arial" w:hAnsi="Arial" w:cs="Arial"/>
          <w:b/>
          <w:sz w:val="24"/>
          <w:szCs w:val="24"/>
        </w:rPr>
        <w:t>Elenco degli indirizzi internet di pubblicazione del rendiconto della gestione</w:t>
      </w:r>
    </w:p>
    <w:p w:rsidR="00AA259C" w:rsidRDefault="00AA259C" w:rsidP="00AF61E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227 TUEL 267/2000</w:t>
      </w:r>
    </w:p>
    <w:p w:rsidR="00DE547A" w:rsidRDefault="00DE547A" w:rsidP="00AF61E4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1560" w:type="dxa"/>
        <w:jc w:val="center"/>
        <w:tblInd w:w="-2224" w:type="dxa"/>
        <w:tblLook w:val="04A0" w:firstRow="1" w:lastRow="0" w:firstColumn="1" w:lastColumn="0" w:noHBand="0" w:noVBand="1"/>
      </w:tblPr>
      <w:tblGrid>
        <w:gridCol w:w="3921"/>
        <w:gridCol w:w="7639"/>
      </w:tblGrid>
      <w:tr w:rsidR="00F001DC" w:rsidRPr="00AF61E4" w:rsidTr="00DE547A">
        <w:trPr>
          <w:trHeight w:val="567"/>
          <w:jc w:val="center"/>
        </w:trPr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DC" w:rsidRPr="00AF61E4" w:rsidRDefault="00F001DC" w:rsidP="00DC33FE">
            <w:pPr>
              <w:jc w:val="center"/>
              <w:rPr>
                <w:b/>
              </w:rPr>
            </w:pPr>
          </w:p>
        </w:tc>
        <w:tc>
          <w:tcPr>
            <w:tcW w:w="7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47A" w:rsidRDefault="00F001DC" w:rsidP="001527E0">
            <w:pPr>
              <w:jc w:val="center"/>
              <w:rPr>
                <w:b/>
              </w:rPr>
            </w:pPr>
            <w:r>
              <w:rPr>
                <w:b/>
              </w:rPr>
              <w:t xml:space="preserve">Sito web Istituzionale </w:t>
            </w:r>
          </w:p>
          <w:p w:rsidR="00F001DC" w:rsidRPr="00AF61E4" w:rsidRDefault="00F001DC" w:rsidP="001527E0">
            <w:pPr>
              <w:jc w:val="center"/>
              <w:rPr>
                <w:b/>
              </w:rPr>
            </w:pPr>
            <w:r>
              <w:rPr>
                <w:b/>
              </w:rPr>
              <w:t>Indirizzo di pubblicazione Bilanci di Previsione e Rendiconti di Gestione</w:t>
            </w:r>
          </w:p>
        </w:tc>
      </w:tr>
      <w:tr w:rsidR="00F001DC" w:rsidRPr="00F001DC" w:rsidTr="00DE547A">
        <w:trPr>
          <w:trHeight w:val="567"/>
          <w:jc w:val="center"/>
        </w:trPr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47A" w:rsidRDefault="00DE547A" w:rsidP="00F001D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001DC" w:rsidRPr="00F001DC" w:rsidRDefault="00F001DC" w:rsidP="00F001D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001DC">
              <w:rPr>
                <w:rFonts w:ascii="Arial" w:hAnsi="Arial" w:cs="Arial"/>
                <w:b/>
                <w:sz w:val="24"/>
                <w:szCs w:val="24"/>
              </w:rPr>
              <w:t>Comune di Guardiagrele</w:t>
            </w:r>
          </w:p>
        </w:tc>
        <w:tc>
          <w:tcPr>
            <w:tcW w:w="7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47A" w:rsidRDefault="00DE547A" w:rsidP="00F001DC">
            <w:pPr>
              <w:jc w:val="center"/>
            </w:pPr>
          </w:p>
          <w:p w:rsidR="00F001DC" w:rsidRPr="00F001DC" w:rsidRDefault="00032173" w:rsidP="00F001DC">
            <w:pPr>
              <w:jc w:val="center"/>
              <w:rPr>
                <w:b/>
              </w:rPr>
            </w:pPr>
            <w:hyperlink r:id="rId5" w:history="1">
              <w:r w:rsidR="00F001DC" w:rsidRPr="00F001DC">
                <w:rPr>
                  <w:rStyle w:val="Collegamentoipertestuale"/>
                  <w:b/>
                </w:rPr>
                <w:t>https://www.comune.guardiagrele.ch.it/ammtraspsez013.html</w:t>
              </w:r>
            </w:hyperlink>
          </w:p>
        </w:tc>
      </w:tr>
    </w:tbl>
    <w:p w:rsidR="00F001DC" w:rsidRDefault="00F001DC" w:rsidP="00AF61E4"/>
    <w:p w:rsidR="00F001DC" w:rsidRDefault="00F001DC" w:rsidP="00AF61E4"/>
    <w:tbl>
      <w:tblPr>
        <w:tblpPr w:leftFromText="141" w:rightFromText="141" w:vertAnchor="text" w:horzAnchor="margin" w:tblpXSpec="center" w:tblpY="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2"/>
        <w:gridCol w:w="1985"/>
        <w:gridCol w:w="7902"/>
      </w:tblGrid>
      <w:tr w:rsidR="00DE547A" w:rsidRPr="00AF61E4" w:rsidTr="00032173">
        <w:trPr>
          <w:trHeight w:val="258"/>
        </w:trPr>
        <w:tc>
          <w:tcPr>
            <w:tcW w:w="3262" w:type="dxa"/>
            <w:vAlign w:val="center"/>
            <w:hideMark/>
          </w:tcPr>
          <w:p w:rsidR="00DE547A" w:rsidRPr="00AF61E4" w:rsidRDefault="00DE547A" w:rsidP="00DE547A">
            <w:pPr>
              <w:jc w:val="center"/>
              <w:rPr>
                <w:b/>
              </w:rPr>
            </w:pPr>
            <w:r w:rsidRPr="00AF61E4">
              <w:rPr>
                <w:b/>
              </w:rPr>
              <w:t>Ragione sociale della società</w:t>
            </w:r>
          </w:p>
        </w:tc>
        <w:tc>
          <w:tcPr>
            <w:tcW w:w="1985" w:type="dxa"/>
            <w:vAlign w:val="center"/>
            <w:hideMark/>
          </w:tcPr>
          <w:p w:rsidR="00DE547A" w:rsidRDefault="00DE547A" w:rsidP="00DE547A">
            <w:pPr>
              <w:jc w:val="center"/>
              <w:rPr>
                <w:b/>
              </w:rPr>
            </w:pPr>
            <w:r w:rsidRPr="00AF61E4">
              <w:rPr>
                <w:b/>
              </w:rPr>
              <w:t>Percentuale</w:t>
            </w:r>
          </w:p>
          <w:p w:rsidR="00DE547A" w:rsidRPr="00AF61E4" w:rsidRDefault="00DE547A" w:rsidP="00DE547A">
            <w:pPr>
              <w:jc w:val="center"/>
              <w:rPr>
                <w:b/>
              </w:rPr>
            </w:pPr>
            <w:r w:rsidRPr="00AF61E4">
              <w:rPr>
                <w:b/>
              </w:rPr>
              <w:t>di partecipazione</w:t>
            </w:r>
          </w:p>
        </w:tc>
        <w:tc>
          <w:tcPr>
            <w:tcW w:w="7902" w:type="dxa"/>
            <w:vAlign w:val="center"/>
          </w:tcPr>
          <w:p w:rsidR="00DE547A" w:rsidRPr="00AF61E4" w:rsidRDefault="00DE547A" w:rsidP="00DE547A">
            <w:pPr>
              <w:jc w:val="center"/>
              <w:rPr>
                <w:b/>
              </w:rPr>
            </w:pPr>
            <w:r>
              <w:rPr>
                <w:b/>
              </w:rPr>
              <w:t>Sito web Istituzionale Indirizzo di pubblicazione dei Bilanci</w:t>
            </w:r>
          </w:p>
        </w:tc>
      </w:tr>
      <w:tr w:rsidR="00DE547A" w:rsidRPr="00AF61E4" w:rsidTr="00032173">
        <w:trPr>
          <w:trHeight w:hRule="exact" w:val="567"/>
        </w:trPr>
        <w:tc>
          <w:tcPr>
            <w:tcW w:w="3262" w:type="dxa"/>
          </w:tcPr>
          <w:p w:rsidR="00DE547A" w:rsidRPr="00AF61E4" w:rsidRDefault="00DE547A" w:rsidP="00DE547A">
            <w:r w:rsidRPr="00AF61E4">
              <w:t>ANXANUM SPA</w:t>
            </w:r>
          </w:p>
        </w:tc>
        <w:tc>
          <w:tcPr>
            <w:tcW w:w="1985" w:type="dxa"/>
          </w:tcPr>
          <w:p w:rsidR="00DE547A" w:rsidRPr="00AF61E4" w:rsidRDefault="00DE547A" w:rsidP="00DE547A">
            <w:r w:rsidRPr="00AF61E4">
              <w:t>1,45%</w:t>
            </w:r>
          </w:p>
        </w:tc>
        <w:tc>
          <w:tcPr>
            <w:tcW w:w="7902" w:type="dxa"/>
          </w:tcPr>
          <w:p w:rsidR="00DE547A" w:rsidRPr="00AF61E4" w:rsidRDefault="00032173" w:rsidP="00DE547A">
            <w:hyperlink r:id="rId6" w:history="1">
              <w:r w:rsidR="00DE547A" w:rsidRPr="00A74FC3">
                <w:rPr>
                  <w:color w:val="0000FF"/>
                  <w:u w:val="single"/>
                </w:rPr>
                <w:t>http://www.anxam.it/amministrazione-trasparente/bilanci/</w:t>
              </w:r>
            </w:hyperlink>
          </w:p>
        </w:tc>
      </w:tr>
      <w:tr w:rsidR="00DE547A" w:rsidRPr="00AF61E4" w:rsidTr="00032173">
        <w:trPr>
          <w:trHeight w:hRule="exact" w:val="567"/>
        </w:trPr>
        <w:tc>
          <w:tcPr>
            <w:tcW w:w="3262" w:type="dxa"/>
          </w:tcPr>
          <w:p w:rsidR="00DE547A" w:rsidRPr="00AF61E4" w:rsidRDefault="00DE547A" w:rsidP="00DE547A">
            <w:r w:rsidRPr="00AF61E4">
              <w:t>ECOLAN SPA</w:t>
            </w:r>
          </w:p>
        </w:tc>
        <w:tc>
          <w:tcPr>
            <w:tcW w:w="1985" w:type="dxa"/>
          </w:tcPr>
          <w:p w:rsidR="00DE547A" w:rsidRPr="00AF61E4" w:rsidRDefault="00DE547A" w:rsidP="00DE547A">
            <w:r w:rsidRPr="00AF61E4">
              <w:t>6,38%</w:t>
            </w:r>
          </w:p>
        </w:tc>
        <w:tc>
          <w:tcPr>
            <w:tcW w:w="7902" w:type="dxa"/>
          </w:tcPr>
          <w:p w:rsidR="00DE547A" w:rsidRPr="00AF61E4" w:rsidRDefault="00032173" w:rsidP="00DE547A">
            <w:hyperlink r:id="rId7" w:history="1">
              <w:r w:rsidR="00DE547A" w:rsidRPr="00A74FC3">
                <w:rPr>
                  <w:color w:val="0000FF"/>
                  <w:u w:val="single"/>
                </w:rPr>
                <w:t>http://www.ecolanspa.it/amm-trasparente/bilancio/</w:t>
              </w:r>
            </w:hyperlink>
          </w:p>
        </w:tc>
      </w:tr>
      <w:tr w:rsidR="00DE547A" w:rsidRPr="00AF61E4" w:rsidTr="00032173">
        <w:trPr>
          <w:trHeight w:hRule="exact" w:val="567"/>
        </w:trPr>
        <w:tc>
          <w:tcPr>
            <w:tcW w:w="3262" w:type="dxa"/>
          </w:tcPr>
          <w:p w:rsidR="00DE547A" w:rsidRPr="00AF61E4" w:rsidRDefault="00DE547A" w:rsidP="00DE547A">
            <w:r w:rsidRPr="00AF61E4">
              <w:t>SASI SPA</w:t>
            </w:r>
          </w:p>
        </w:tc>
        <w:tc>
          <w:tcPr>
            <w:tcW w:w="1985" w:type="dxa"/>
          </w:tcPr>
          <w:p w:rsidR="00DE547A" w:rsidRPr="00AF61E4" w:rsidRDefault="00DE547A" w:rsidP="00DE547A">
            <w:r w:rsidRPr="00AF61E4">
              <w:t>1,20%</w:t>
            </w:r>
          </w:p>
        </w:tc>
        <w:tc>
          <w:tcPr>
            <w:tcW w:w="7902" w:type="dxa"/>
          </w:tcPr>
          <w:p w:rsidR="00DE547A" w:rsidRPr="00AF61E4" w:rsidRDefault="00032173" w:rsidP="00DE547A">
            <w:hyperlink r:id="rId8" w:history="1">
              <w:r w:rsidR="00DE547A" w:rsidRPr="00A74FC3">
                <w:rPr>
                  <w:color w:val="0000FF"/>
                  <w:u w:val="single"/>
                </w:rPr>
                <w:t>https://www.pa33.it/appcontainer/?keyUrl=SASISPA</w:t>
              </w:r>
            </w:hyperlink>
          </w:p>
        </w:tc>
      </w:tr>
      <w:tr w:rsidR="00DE547A" w:rsidRPr="00AF61E4" w:rsidTr="00032173">
        <w:trPr>
          <w:trHeight w:hRule="exact" w:val="567"/>
        </w:trPr>
        <w:tc>
          <w:tcPr>
            <w:tcW w:w="3262" w:type="dxa"/>
          </w:tcPr>
          <w:p w:rsidR="00DE547A" w:rsidRPr="00AF61E4" w:rsidRDefault="00DE547A" w:rsidP="00DE547A">
            <w:r w:rsidRPr="00AF61E4">
              <w:t>ISI SRL</w:t>
            </w:r>
          </w:p>
        </w:tc>
        <w:tc>
          <w:tcPr>
            <w:tcW w:w="1985" w:type="dxa"/>
          </w:tcPr>
          <w:p w:rsidR="00DE547A" w:rsidRPr="00AF61E4" w:rsidRDefault="00DE547A" w:rsidP="00DE547A">
            <w:r w:rsidRPr="00AF61E4">
              <w:t>1,20%</w:t>
            </w:r>
          </w:p>
        </w:tc>
        <w:tc>
          <w:tcPr>
            <w:tcW w:w="7902" w:type="dxa"/>
          </w:tcPr>
          <w:p w:rsidR="00DE547A" w:rsidRPr="00A63709" w:rsidRDefault="00A63709" w:rsidP="00DE547A">
            <w:pPr>
              <w:rPr>
                <w:rFonts w:ascii="Arial" w:hAnsi="Arial" w:cs="Arial"/>
                <w:sz w:val="24"/>
                <w:szCs w:val="24"/>
              </w:rPr>
            </w:pPr>
            <w:r w:rsidRPr="00A63709">
              <w:rPr>
                <w:rFonts w:ascii="Arial" w:hAnsi="Arial" w:cs="Arial"/>
                <w:sz w:val="24"/>
                <w:szCs w:val="24"/>
              </w:rPr>
              <w:t>In liquidazione</w:t>
            </w:r>
          </w:p>
        </w:tc>
      </w:tr>
    </w:tbl>
    <w:p w:rsidR="00F001DC" w:rsidRDefault="00F001DC" w:rsidP="00AF61E4"/>
    <w:p w:rsidR="00F001DC" w:rsidRDefault="00F001DC" w:rsidP="00AF61E4"/>
    <w:p w:rsidR="00F001DC" w:rsidRPr="00AF61E4" w:rsidRDefault="00F001DC" w:rsidP="00AF61E4"/>
    <w:p w:rsidR="007E09FD" w:rsidRDefault="007E09FD">
      <w:bookmarkStart w:id="0" w:name="_GoBack"/>
      <w:bookmarkEnd w:id="0"/>
    </w:p>
    <w:sectPr w:rsidR="007E09FD" w:rsidSect="000A0D4E">
      <w:pgSz w:w="16838" w:h="11906" w:orient="landscape"/>
      <w:pgMar w:top="567" w:right="141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7B4"/>
    <w:rsid w:val="00032173"/>
    <w:rsid w:val="000A0D4E"/>
    <w:rsid w:val="001527E0"/>
    <w:rsid w:val="007E09FD"/>
    <w:rsid w:val="009F37B4"/>
    <w:rsid w:val="00A63709"/>
    <w:rsid w:val="00A74FC3"/>
    <w:rsid w:val="00AA259C"/>
    <w:rsid w:val="00AF61E4"/>
    <w:rsid w:val="00DE547A"/>
    <w:rsid w:val="00F0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F001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F001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33.it/appcontainer/?keyUrl=SASISP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colanspa.it/amm-trasparente/bilancio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nxam.it/amministrazione-trasparente/bilanci/" TargetMode="External"/><Relationship Id="rId5" Type="http://schemas.openxmlformats.org/officeDocument/2006/relationships/hyperlink" Target="https://www.comune.guardiagrele.ch.it/ammtraspsez013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Angelina Di Martino</dc:creator>
  <cp:keywords/>
  <dc:description/>
  <cp:lastModifiedBy>Angelina Di Martino</cp:lastModifiedBy>
  <cp:revision>8</cp:revision>
  <cp:lastPrinted>2019-05-08T10:51:00Z</cp:lastPrinted>
  <dcterms:created xsi:type="dcterms:W3CDTF">2019-05-08T07:53:00Z</dcterms:created>
  <dcterms:modified xsi:type="dcterms:W3CDTF">2019-05-08T10:51:00Z</dcterms:modified>
</cp:coreProperties>
</file>